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DB" w:rsidRDefault="00EF6ACA">
      <w:pPr>
        <w:pStyle w:val="Standard"/>
        <w:jc w:val="center"/>
        <w:rPr>
          <w:b/>
          <w:bCs/>
          <w:sz w:val="28"/>
          <w:szCs w:val="28"/>
        </w:rPr>
      </w:pPr>
      <w:proofErr w:type="spellStart"/>
      <w:r>
        <w:rPr>
          <w:b/>
          <w:bCs/>
          <w:sz w:val="28"/>
          <w:szCs w:val="28"/>
        </w:rPr>
        <w:t>Ranworth</w:t>
      </w:r>
      <w:proofErr w:type="spellEnd"/>
      <w:r>
        <w:rPr>
          <w:b/>
          <w:bCs/>
          <w:sz w:val="28"/>
          <w:szCs w:val="28"/>
        </w:rPr>
        <w:t xml:space="preserve"> Village Hall Booking Form</w:t>
      </w:r>
    </w:p>
    <w:p w:rsidR="00334FDB" w:rsidRDefault="00334FDB">
      <w:pPr>
        <w:pStyle w:val="Standard"/>
        <w:jc w:val="center"/>
        <w:rPr>
          <w:b/>
          <w:bCs/>
          <w:sz w:val="28"/>
          <w:szCs w:val="28"/>
        </w:rPr>
      </w:pPr>
    </w:p>
    <w:p w:rsidR="00334FDB" w:rsidRDefault="00EF6ACA">
      <w:pPr>
        <w:pStyle w:val="Standard"/>
      </w:pPr>
      <w:r>
        <w:t xml:space="preserve">To complete </w:t>
      </w:r>
      <w:proofErr w:type="gramStart"/>
      <w:r>
        <w:t>your</w:t>
      </w:r>
      <w:proofErr w:type="gramEnd"/>
      <w:r>
        <w:t xml:space="preserve"> booking please sign and return to the booking secretary. </w:t>
      </w:r>
    </w:p>
    <w:p w:rsidR="00334FDB" w:rsidRDefault="00EF6ACA">
      <w:pPr>
        <w:pStyle w:val="Standard"/>
      </w:pPr>
      <w:r>
        <w:t>A £50 deposit is required for each day of hire to secure your booking. This will be refunded after the hire period once the hall and inventory has been checked. This can be paid by bank transfer to the Village Hall account no. 70740322 sort code 209921</w:t>
      </w:r>
    </w:p>
    <w:p w:rsidR="00334FDB" w:rsidRDefault="00EF6ACA">
      <w:pPr>
        <w:pStyle w:val="Standard"/>
      </w:pPr>
      <w:r>
        <w:t>The hire charge is required to be paid one month before the date of hire.</w:t>
      </w:r>
    </w:p>
    <w:tbl>
      <w:tblPr>
        <w:tblW w:w="9638" w:type="dxa"/>
        <w:tblInd w:w="1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45"/>
        <w:gridCol w:w="6793"/>
      </w:tblGrid>
      <w:tr w:rsidR="00334FDB">
        <w:trPr>
          <w:trHeight w:val="313"/>
        </w:trPr>
        <w:tc>
          <w:tcPr>
            <w:tcW w:w="2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EF6ACA">
            <w:pPr>
              <w:pStyle w:val="TableContents"/>
            </w:pPr>
            <w:r>
              <w:rPr>
                <w:sz w:val="28"/>
                <w:szCs w:val="28"/>
              </w:rPr>
              <w:t>Full Name</w:t>
            </w:r>
          </w:p>
        </w:tc>
        <w:tc>
          <w:tcPr>
            <w:tcW w:w="6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334FDB">
            <w:pPr>
              <w:widowControl w:val="0"/>
              <w:suppressAutoHyphens/>
            </w:pPr>
          </w:p>
        </w:tc>
      </w:tr>
      <w:tr w:rsidR="00334FDB">
        <w:trPr>
          <w:trHeight w:val="633"/>
        </w:trPr>
        <w:tc>
          <w:tcPr>
            <w:tcW w:w="2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EF6ACA">
            <w:pPr>
              <w:pStyle w:val="TableContents"/>
              <w:rPr>
                <w:sz w:val="28"/>
                <w:szCs w:val="28"/>
              </w:rPr>
            </w:pPr>
            <w:r>
              <w:rPr>
                <w:sz w:val="28"/>
                <w:szCs w:val="28"/>
              </w:rPr>
              <w:t>Company name</w:t>
            </w:r>
          </w:p>
          <w:p w:rsidR="00334FDB" w:rsidRDefault="00EF6ACA">
            <w:pPr>
              <w:pStyle w:val="TableContents"/>
            </w:pPr>
            <w:r>
              <w:rPr>
                <w:sz w:val="28"/>
                <w:szCs w:val="28"/>
              </w:rPr>
              <w:t>(If applicable)</w:t>
            </w:r>
          </w:p>
        </w:tc>
        <w:tc>
          <w:tcPr>
            <w:tcW w:w="6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334FDB"/>
        </w:tc>
      </w:tr>
      <w:tr w:rsidR="00334FDB">
        <w:trPr>
          <w:trHeight w:val="1593"/>
        </w:trPr>
        <w:tc>
          <w:tcPr>
            <w:tcW w:w="2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334FDB">
            <w:pPr>
              <w:pStyle w:val="TableContents"/>
              <w:rPr>
                <w:sz w:val="28"/>
                <w:szCs w:val="28"/>
              </w:rPr>
            </w:pPr>
          </w:p>
          <w:p w:rsidR="00334FDB" w:rsidRDefault="00EF6ACA">
            <w:pPr>
              <w:pStyle w:val="TableContents"/>
              <w:rPr>
                <w:sz w:val="28"/>
                <w:szCs w:val="28"/>
              </w:rPr>
            </w:pPr>
            <w:r>
              <w:rPr>
                <w:sz w:val="28"/>
                <w:szCs w:val="28"/>
              </w:rPr>
              <w:t>Full Address</w:t>
            </w:r>
          </w:p>
          <w:p w:rsidR="00334FDB" w:rsidRPr="00B55095" w:rsidRDefault="00EF6ACA">
            <w:pPr>
              <w:pStyle w:val="TableContents"/>
              <w:rPr>
                <w:sz w:val="28"/>
                <w:szCs w:val="28"/>
              </w:rPr>
            </w:pPr>
            <w:r>
              <w:rPr>
                <w:sz w:val="28"/>
                <w:szCs w:val="28"/>
              </w:rPr>
              <w:t>(Inc. Post code)</w:t>
            </w:r>
          </w:p>
        </w:tc>
        <w:tc>
          <w:tcPr>
            <w:tcW w:w="6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334FDB">
            <w:pPr>
              <w:widowControl w:val="0"/>
              <w:suppressAutoHyphens/>
            </w:pPr>
          </w:p>
        </w:tc>
      </w:tr>
      <w:tr w:rsidR="00334FDB">
        <w:trPr>
          <w:trHeight w:val="313"/>
        </w:trPr>
        <w:tc>
          <w:tcPr>
            <w:tcW w:w="2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EF6ACA">
            <w:pPr>
              <w:pStyle w:val="TableContents"/>
            </w:pPr>
            <w:r>
              <w:rPr>
                <w:sz w:val="28"/>
                <w:szCs w:val="28"/>
              </w:rPr>
              <w:t>Phone Number</w:t>
            </w:r>
          </w:p>
        </w:tc>
        <w:tc>
          <w:tcPr>
            <w:tcW w:w="6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334FDB">
            <w:pPr>
              <w:widowControl w:val="0"/>
              <w:suppressAutoHyphens/>
            </w:pPr>
          </w:p>
        </w:tc>
      </w:tr>
      <w:tr w:rsidR="00334FDB">
        <w:trPr>
          <w:trHeight w:val="313"/>
        </w:trPr>
        <w:tc>
          <w:tcPr>
            <w:tcW w:w="2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EF6ACA">
            <w:pPr>
              <w:pStyle w:val="TableContents"/>
            </w:pPr>
            <w:r>
              <w:rPr>
                <w:sz w:val="28"/>
                <w:szCs w:val="28"/>
              </w:rPr>
              <w:t>Mobile Number</w:t>
            </w:r>
          </w:p>
        </w:tc>
        <w:tc>
          <w:tcPr>
            <w:tcW w:w="6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334FDB">
            <w:pPr>
              <w:widowControl w:val="0"/>
              <w:suppressAutoHyphens/>
            </w:pPr>
          </w:p>
        </w:tc>
      </w:tr>
      <w:tr w:rsidR="00334FDB">
        <w:trPr>
          <w:trHeight w:val="313"/>
        </w:trPr>
        <w:tc>
          <w:tcPr>
            <w:tcW w:w="2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EF6ACA">
            <w:pPr>
              <w:pStyle w:val="TableContents"/>
            </w:pPr>
            <w:r>
              <w:rPr>
                <w:sz w:val="28"/>
                <w:szCs w:val="28"/>
              </w:rPr>
              <w:t>E mail Address</w:t>
            </w:r>
          </w:p>
        </w:tc>
        <w:tc>
          <w:tcPr>
            <w:tcW w:w="6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334FDB">
            <w:pPr>
              <w:widowControl w:val="0"/>
              <w:suppressAutoHyphens/>
            </w:pPr>
          </w:p>
        </w:tc>
      </w:tr>
      <w:tr w:rsidR="00334FDB" w:rsidTr="00855F6D">
        <w:trPr>
          <w:trHeight w:val="743"/>
        </w:trPr>
        <w:tc>
          <w:tcPr>
            <w:tcW w:w="2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EF6ACA">
            <w:pPr>
              <w:pStyle w:val="TableContents"/>
            </w:pPr>
            <w:r>
              <w:rPr>
                <w:sz w:val="28"/>
                <w:szCs w:val="28"/>
              </w:rPr>
              <w:t>Bank Sort Code &amp; Acc. No. (for deposit refund)</w:t>
            </w:r>
          </w:p>
        </w:tc>
        <w:tc>
          <w:tcPr>
            <w:tcW w:w="6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334FDB">
            <w:pPr>
              <w:widowControl w:val="0"/>
              <w:suppressAutoHyphens/>
            </w:pPr>
          </w:p>
        </w:tc>
      </w:tr>
      <w:tr w:rsidR="00334FDB">
        <w:trPr>
          <w:trHeight w:val="633"/>
        </w:trPr>
        <w:tc>
          <w:tcPr>
            <w:tcW w:w="2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Pr="00855F6D" w:rsidRDefault="00855F6D">
            <w:pPr>
              <w:pStyle w:val="TableContents"/>
              <w:rPr>
                <w:sz w:val="28"/>
                <w:szCs w:val="28"/>
              </w:rPr>
            </w:pPr>
            <w:r w:rsidRPr="00855F6D">
              <w:rPr>
                <w:sz w:val="28"/>
                <w:szCs w:val="28"/>
              </w:rPr>
              <w:t>Bank Account Name</w:t>
            </w:r>
          </w:p>
        </w:tc>
        <w:tc>
          <w:tcPr>
            <w:tcW w:w="6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4FDB" w:rsidRDefault="00334FDB">
            <w:pPr>
              <w:widowControl w:val="0"/>
              <w:suppressAutoHyphens/>
            </w:pPr>
          </w:p>
        </w:tc>
      </w:tr>
      <w:tr w:rsidR="00855F6D">
        <w:trPr>
          <w:trHeight w:val="633"/>
        </w:trPr>
        <w:tc>
          <w:tcPr>
            <w:tcW w:w="2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55F6D" w:rsidRDefault="00DC3D09">
            <w:pPr>
              <w:pStyle w:val="TableContents"/>
              <w:rPr>
                <w:sz w:val="28"/>
                <w:szCs w:val="28"/>
              </w:rPr>
            </w:pPr>
            <w:r>
              <w:rPr>
                <w:sz w:val="28"/>
                <w:szCs w:val="28"/>
              </w:rPr>
              <w:t>Requested date(s) and reason of hire.</w:t>
            </w:r>
          </w:p>
        </w:tc>
        <w:tc>
          <w:tcPr>
            <w:tcW w:w="6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55F6D" w:rsidRDefault="00855F6D">
            <w:pPr>
              <w:widowControl w:val="0"/>
              <w:suppressAutoHyphens/>
            </w:pPr>
          </w:p>
        </w:tc>
      </w:tr>
    </w:tbl>
    <w:p w:rsidR="00334FDB" w:rsidRDefault="00334FDB">
      <w:pPr>
        <w:pStyle w:val="Standard"/>
        <w:ind w:left="45" w:hanging="45"/>
      </w:pPr>
    </w:p>
    <w:p w:rsidR="00855F6D" w:rsidRDefault="00855F6D" w:rsidP="00855F6D">
      <w:pPr>
        <w:pStyle w:val="Standard"/>
        <w:rPr>
          <w:sz w:val="28"/>
          <w:szCs w:val="28"/>
        </w:rPr>
      </w:pPr>
      <w:r>
        <w:rPr>
          <w:sz w:val="28"/>
          <w:szCs w:val="28"/>
        </w:rPr>
        <w:t xml:space="preserve">Please circle the applicable rate below. </w:t>
      </w:r>
    </w:p>
    <w:p w:rsidR="00855F6D" w:rsidRDefault="00855F6D" w:rsidP="00855F6D">
      <w:pPr>
        <w:pStyle w:val="Standard"/>
        <w:rPr>
          <w:sz w:val="28"/>
          <w:szCs w:val="28"/>
        </w:rPr>
      </w:pPr>
      <w:r>
        <w:rPr>
          <w:sz w:val="28"/>
          <w:szCs w:val="28"/>
        </w:rPr>
        <w:t>Note</w:t>
      </w:r>
      <w:proofErr w:type="gramStart"/>
      <w:r>
        <w:rPr>
          <w:sz w:val="28"/>
          <w:szCs w:val="28"/>
        </w:rPr>
        <w:t>:-</w:t>
      </w:r>
      <w:proofErr w:type="gramEnd"/>
      <w:r>
        <w:rPr>
          <w:sz w:val="28"/>
          <w:szCs w:val="28"/>
        </w:rPr>
        <w:t xml:space="preserve"> Winter months are October to March as GMT. Summer months as BST</w:t>
      </w:r>
    </w:p>
    <w:p w:rsidR="00334FDB" w:rsidRDefault="00334FDB">
      <w:pPr>
        <w:pStyle w:val="Standard"/>
        <w:rPr>
          <w:sz w:val="28"/>
          <w:szCs w:val="28"/>
        </w:rPr>
      </w:pPr>
    </w:p>
    <w:p w:rsidR="00334FDB" w:rsidRDefault="00EF6ACA">
      <w:pPr>
        <w:pStyle w:val="Standard"/>
        <w:rPr>
          <w:b/>
          <w:bCs/>
          <w:sz w:val="28"/>
          <w:szCs w:val="28"/>
        </w:rPr>
      </w:pPr>
      <w:r>
        <w:rPr>
          <w:b/>
          <w:bCs/>
          <w:sz w:val="28"/>
          <w:szCs w:val="28"/>
        </w:rPr>
        <w:t>HIRE CHARGES</w:t>
      </w:r>
    </w:p>
    <w:p w:rsidR="00334FDB" w:rsidRDefault="00855F6D">
      <w:pPr>
        <w:pStyle w:val="Standard"/>
        <w:rPr>
          <w:sz w:val="28"/>
          <w:szCs w:val="28"/>
        </w:rPr>
      </w:pPr>
      <w:r>
        <w:rPr>
          <w:sz w:val="28"/>
          <w:szCs w:val="28"/>
        </w:rPr>
        <w:t xml:space="preserve">All day </w:t>
      </w:r>
      <w:r>
        <w:rPr>
          <w:sz w:val="28"/>
          <w:szCs w:val="28"/>
        </w:rPr>
        <w:tab/>
      </w:r>
      <w:r>
        <w:rPr>
          <w:sz w:val="28"/>
          <w:szCs w:val="28"/>
        </w:rPr>
        <w:tab/>
      </w:r>
      <w:r>
        <w:rPr>
          <w:sz w:val="28"/>
          <w:szCs w:val="28"/>
        </w:rPr>
        <w:tab/>
        <w:t>9am – 5pm - £10</w:t>
      </w:r>
      <w:r w:rsidR="00DC3D09">
        <w:rPr>
          <w:sz w:val="28"/>
          <w:szCs w:val="28"/>
        </w:rPr>
        <w:t>5</w:t>
      </w:r>
      <w:r w:rsidR="00EF6ACA">
        <w:rPr>
          <w:sz w:val="28"/>
          <w:szCs w:val="28"/>
        </w:rPr>
        <w:t>.00</w:t>
      </w:r>
      <w:r w:rsidR="00EF6ACA">
        <w:rPr>
          <w:sz w:val="28"/>
          <w:szCs w:val="28"/>
        </w:rPr>
        <w:tab/>
      </w:r>
    </w:p>
    <w:p w:rsidR="00334FDB" w:rsidRDefault="00EF6ACA">
      <w:pPr>
        <w:pStyle w:val="Standard"/>
        <w:rPr>
          <w:sz w:val="28"/>
          <w:szCs w:val="28"/>
        </w:rPr>
      </w:pPr>
      <w:r>
        <w:rPr>
          <w:sz w:val="28"/>
          <w:szCs w:val="28"/>
        </w:rPr>
        <w:t>All d</w:t>
      </w:r>
      <w:r w:rsidR="00856279">
        <w:rPr>
          <w:sz w:val="28"/>
          <w:szCs w:val="28"/>
        </w:rPr>
        <w:t>ay with evening</w:t>
      </w:r>
      <w:r w:rsidR="00856279">
        <w:rPr>
          <w:sz w:val="28"/>
          <w:szCs w:val="28"/>
        </w:rPr>
        <w:tab/>
        <w:t>9am – 11pm</w:t>
      </w:r>
      <w:r w:rsidR="00DC3D09">
        <w:rPr>
          <w:sz w:val="28"/>
          <w:szCs w:val="28"/>
        </w:rPr>
        <w:t xml:space="preserve"> - £155</w:t>
      </w:r>
      <w:r w:rsidR="00855F6D">
        <w:rPr>
          <w:sz w:val="28"/>
          <w:szCs w:val="28"/>
        </w:rPr>
        <w:t xml:space="preserve"> (+ £2</w:t>
      </w:r>
      <w:r>
        <w:rPr>
          <w:sz w:val="28"/>
          <w:szCs w:val="28"/>
        </w:rPr>
        <w:t>0 heating fee winter)</w:t>
      </w:r>
    </w:p>
    <w:p w:rsidR="00334FDB" w:rsidRDefault="00856279">
      <w:pPr>
        <w:pStyle w:val="Standard"/>
        <w:rPr>
          <w:sz w:val="28"/>
          <w:szCs w:val="28"/>
        </w:rPr>
      </w:pPr>
      <w:r>
        <w:rPr>
          <w:sz w:val="28"/>
          <w:szCs w:val="28"/>
        </w:rPr>
        <w:t xml:space="preserve">Evening only </w:t>
      </w:r>
      <w:r>
        <w:rPr>
          <w:sz w:val="28"/>
          <w:szCs w:val="28"/>
        </w:rPr>
        <w:tab/>
      </w:r>
      <w:r>
        <w:rPr>
          <w:sz w:val="28"/>
          <w:szCs w:val="28"/>
        </w:rPr>
        <w:tab/>
        <w:t>5pm – 11pm</w:t>
      </w:r>
      <w:r w:rsidR="00DC3D09">
        <w:rPr>
          <w:sz w:val="28"/>
          <w:szCs w:val="28"/>
        </w:rPr>
        <w:t xml:space="preserve"> - £75</w:t>
      </w:r>
      <w:r w:rsidR="00855F6D">
        <w:rPr>
          <w:sz w:val="28"/>
          <w:szCs w:val="28"/>
        </w:rPr>
        <w:t xml:space="preserve"> (+ £15</w:t>
      </w:r>
      <w:r w:rsidR="00EF6ACA">
        <w:rPr>
          <w:sz w:val="28"/>
          <w:szCs w:val="28"/>
        </w:rPr>
        <w:t xml:space="preserve"> heating fee winter)</w:t>
      </w:r>
    </w:p>
    <w:p w:rsidR="00334FDB" w:rsidRDefault="00855F6D">
      <w:pPr>
        <w:pStyle w:val="Standard"/>
        <w:rPr>
          <w:sz w:val="28"/>
          <w:szCs w:val="28"/>
        </w:rPr>
      </w:pPr>
      <w:r>
        <w:rPr>
          <w:sz w:val="28"/>
          <w:szCs w:val="28"/>
        </w:rPr>
        <w:t>Morning only</w:t>
      </w:r>
      <w:r>
        <w:rPr>
          <w:sz w:val="28"/>
          <w:szCs w:val="28"/>
        </w:rPr>
        <w:tab/>
      </w:r>
      <w:r>
        <w:rPr>
          <w:sz w:val="28"/>
          <w:szCs w:val="28"/>
        </w:rPr>
        <w:tab/>
        <w:t xml:space="preserve">9am – </w:t>
      </w:r>
      <w:r w:rsidR="00DC3D09">
        <w:rPr>
          <w:sz w:val="28"/>
          <w:szCs w:val="28"/>
        </w:rPr>
        <w:t>1pm - £55</w:t>
      </w:r>
      <w:r>
        <w:rPr>
          <w:sz w:val="28"/>
          <w:szCs w:val="28"/>
        </w:rPr>
        <w:t xml:space="preserve"> (+ £10</w:t>
      </w:r>
      <w:r w:rsidR="00EF6ACA">
        <w:rPr>
          <w:sz w:val="28"/>
          <w:szCs w:val="28"/>
        </w:rPr>
        <w:t xml:space="preserve"> heating fee winter)</w:t>
      </w:r>
    </w:p>
    <w:p w:rsidR="00334FDB" w:rsidRDefault="00DC3D09">
      <w:pPr>
        <w:pStyle w:val="Standard"/>
        <w:rPr>
          <w:sz w:val="28"/>
          <w:szCs w:val="28"/>
        </w:rPr>
      </w:pPr>
      <w:r>
        <w:rPr>
          <w:sz w:val="28"/>
          <w:szCs w:val="28"/>
        </w:rPr>
        <w:t>Afternoon only</w:t>
      </w:r>
      <w:r>
        <w:rPr>
          <w:sz w:val="28"/>
          <w:szCs w:val="28"/>
        </w:rPr>
        <w:tab/>
      </w:r>
      <w:r>
        <w:rPr>
          <w:sz w:val="28"/>
          <w:szCs w:val="28"/>
        </w:rPr>
        <w:tab/>
        <w:t>1pm – 5pm - £55</w:t>
      </w:r>
      <w:r w:rsidR="00855F6D">
        <w:rPr>
          <w:sz w:val="28"/>
          <w:szCs w:val="28"/>
        </w:rPr>
        <w:t xml:space="preserve"> (+ £10</w:t>
      </w:r>
      <w:r w:rsidR="00EF6ACA">
        <w:rPr>
          <w:sz w:val="28"/>
          <w:szCs w:val="28"/>
        </w:rPr>
        <w:t xml:space="preserve"> heating fee winter)</w:t>
      </w:r>
    </w:p>
    <w:p w:rsidR="00334FDB" w:rsidRDefault="00EF6ACA">
      <w:pPr>
        <w:pStyle w:val="Standard"/>
        <w:rPr>
          <w:sz w:val="28"/>
          <w:szCs w:val="28"/>
        </w:rPr>
      </w:pPr>
      <w:r>
        <w:rPr>
          <w:sz w:val="28"/>
          <w:szCs w:val="28"/>
        </w:rPr>
        <w:t>Regular meeting – time from</w:t>
      </w:r>
      <w:r>
        <w:rPr>
          <w:sz w:val="28"/>
          <w:szCs w:val="28"/>
        </w:rPr>
        <w:tab/>
      </w:r>
      <w:r>
        <w:rPr>
          <w:sz w:val="28"/>
          <w:szCs w:val="28"/>
        </w:rPr>
        <w:tab/>
        <w:t>to</w:t>
      </w:r>
      <w:r>
        <w:rPr>
          <w:sz w:val="28"/>
          <w:szCs w:val="28"/>
        </w:rPr>
        <w:tab/>
      </w:r>
      <w:r>
        <w:rPr>
          <w:sz w:val="28"/>
          <w:szCs w:val="28"/>
        </w:rPr>
        <w:tab/>
        <w:t xml:space="preserve">at </w:t>
      </w:r>
      <w:r w:rsidR="00855F6D">
        <w:rPr>
          <w:sz w:val="28"/>
          <w:szCs w:val="28"/>
        </w:rPr>
        <w:t xml:space="preserve">an </w:t>
      </w:r>
      <w:r>
        <w:rPr>
          <w:sz w:val="28"/>
          <w:szCs w:val="28"/>
        </w:rPr>
        <w:t>agreed rate of £</w:t>
      </w:r>
    </w:p>
    <w:p w:rsidR="00334FDB" w:rsidRDefault="00334FDB">
      <w:pPr>
        <w:pStyle w:val="Standard"/>
      </w:pPr>
    </w:p>
    <w:p w:rsidR="00334FDB" w:rsidRDefault="00EF6ACA">
      <w:pPr>
        <w:pStyle w:val="Standard"/>
      </w:pPr>
      <w:r>
        <w:t xml:space="preserve">By signing this form you have read and agree to the </w:t>
      </w:r>
      <w:r>
        <w:rPr>
          <w:b/>
          <w:bCs/>
        </w:rPr>
        <w:t xml:space="preserve">terms and conditions of hire. </w:t>
      </w:r>
      <w:r>
        <w:t>Please note that the hire agreement does not allow the hirer to use or enter the premises at any time other than the specified hours for which we have agreed.</w:t>
      </w:r>
    </w:p>
    <w:p w:rsidR="00334FDB" w:rsidRDefault="00EF6ACA">
      <w:pPr>
        <w:pStyle w:val="yiv1837358885msonormal"/>
        <w:shd w:val="clear" w:color="auto" w:fill="FFFFFF"/>
        <w:spacing w:before="0" w:after="0" w:line="288" w:lineRule="atLeast"/>
        <w:rPr>
          <w:rFonts w:ascii="Helvetica" w:eastAsia="Helvetica" w:hAnsi="Helvetica" w:cs="Helvetica"/>
        </w:rPr>
      </w:pPr>
      <w:r>
        <w:t>Please notify the bookings secretary should any of your personal details change before your boo</w:t>
      </w:r>
      <w:r>
        <w:t>k</w:t>
      </w:r>
      <w:r>
        <w:t xml:space="preserve">ing. </w:t>
      </w:r>
      <w:r>
        <w:rPr>
          <w:rFonts w:ascii="Helvetica" w:hAnsi="Helvetica"/>
        </w:rPr>
        <w:t> </w:t>
      </w:r>
    </w:p>
    <w:p w:rsidR="00334FDB" w:rsidRDefault="00EF6ACA">
      <w:pPr>
        <w:pStyle w:val="yiv1837358885msonormal"/>
        <w:shd w:val="clear" w:color="auto" w:fill="FFFFFF"/>
        <w:spacing w:before="0" w:after="0" w:line="288" w:lineRule="atLeast"/>
        <w:rPr>
          <w:rFonts w:ascii="Helvetica" w:eastAsia="Helvetica" w:hAnsi="Helvetica" w:cs="Helvetica"/>
          <w:sz w:val="20"/>
          <w:szCs w:val="20"/>
        </w:rPr>
      </w:pPr>
      <w:r>
        <w:rPr>
          <w:rFonts w:ascii="Helvetica" w:hAnsi="Helvetica"/>
          <w:i/>
          <w:iCs/>
          <w:sz w:val="20"/>
          <w:szCs w:val="20"/>
        </w:rPr>
        <w:lastRenderedPageBreak/>
        <w:t xml:space="preserve">By signing this form you are giving consent for the </w:t>
      </w:r>
      <w:proofErr w:type="spellStart"/>
      <w:r>
        <w:rPr>
          <w:rFonts w:ascii="Helvetica" w:hAnsi="Helvetica"/>
          <w:i/>
          <w:iCs/>
          <w:sz w:val="20"/>
          <w:szCs w:val="20"/>
        </w:rPr>
        <w:t>Ranworth</w:t>
      </w:r>
      <w:proofErr w:type="spellEnd"/>
      <w:r>
        <w:rPr>
          <w:rFonts w:ascii="Helvetica" w:hAnsi="Helvetica"/>
          <w:i/>
          <w:iCs/>
          <w:sz w:val="20"/>
          <w:szCs w:val="20"/>
        </w:rPr>
        <w:t xml:space="preserve"> Village Hall Committee to use this information to process your booking and return your deposit. This information will be used for no other purpose and will not be shared with any other </w:t>
      </w:r>
      <w:proofErr w:type="spellStart"/>
      <w:r>
        <w:rPr>
          <w:rFonts w:ascii="Helvetica" w:hAnsi="Helvetica"/>
          <w:i/>
          <w:iCs/>
          <w:sz w:val="20"/>
          <w:szCs w:val="20"/>
        </w:rPr>
        <w:t>organisation</w:t>
      </w:r>
      <w:proofErr w:type="spellEnd"/>
      <w:r>
        <w:rPr>
          <w:rFonts w:ascii="Helvetica" w:hAnsi="Helvetica"/>
          <w:i/>
          <w:iCs/>
          <w:sz w:val="20"/>
          <w:szCs w:val="20"/>
        </w:rPr>
        <w:t>.</w:t>
      </w:r>
    </w:p>
    <w:p w:rsidR="00334FDB" w:rsidRDefault="00334FDB">
      <w:pPr>
        <w:pStyle w:val="Standard"/>
        <w:rPr>
          <w:sz w:val="28"/>
          <w:szCs w:val="28"/>
        </w:rPr>
      </w:pPr>
    </w:p>
    <w:p w:rsidR="00334FDB" w:rsidRDefault="00334FDB">
      <w:pPr>
        <w:pStyle w:val="Standard"/>
        <w:rPr>
          <w:sz w:val="28"/>
          <w:szCs w:val="28"/>
        </w:rPr>
      </w:pPr>
    </w:p>
    <w:p w:rsidR="00334FDB" w:rsidRDefault="00EF6ACA">
      <w:pPr>
        <w:pStyle w:val="Standard"/>
        <w:rPr>
          <w:sz w:val="28"/>
          <w:szCs w:val="28"/>
        </w:rPr>
      </w:pPr>
      <w:r>
        <w:rPr>
          <w:sz w:val="28"/>
          <w:szCs w:val="28"/>
        </w:rPr>
        <w:t>Signed (booking secretary) ________________________Date________________</w:t>
      </w:r>
    </w:p>
    <w:p w:rsidR="00334FDB" w:rsidRDefault="00334FDB">
      <w:pPr>
        <w:pStyle w:val="Standard"/>
        <w:rPr>
          <w:sz w:val="28"/>
          <w:szCs w:val="28"/>
        </w:rPr>
      </w:pPr>
    </w:p>
    <w:p w:rsidR="00334FDB" w:rsidRDefault="00334FDB">
      <w:pPr>
        <w:pStyle w:val="Standard"/>
        <w:rPr>
          <w:sz w:val="28"/>
          <w:szCs w:val="28"/>
        </w:rPr>
      </w:pPr>
    </w:p>
    <w:p w:rsidR="00334FDB" w:rsidRDefault="00B55095">
      <w:pPr>
        <w:pStyle w:val="Standard"/>
        <w:rPr>
          <w:sz w:val="28"/>
          <w:szCs w:val="28"/>
        </w:rPr>
      </w:pPr>
      <w:r>
        <w:rPr>
          <w:sz w:val="28"/>
          <w:szCs w:val="28"/>
        </w:rPr>
        <w:t>Signed (Hirer)</w:t>
      </w:r>
      <w:r>
        <w:rPr>
          <w:sz w:val="28"/>
          <w:szCs w:val="28"/>
        </w:rPr>
        <w:tab/>
      </w:r>
      <w:r w:rsidR="00EF6ACA">
        <w:rPr>
          <w:sz w:val="28"/>
          <w:szCs w:val="28"/>
        </w:rPr>
        <w:t>______________________Date________________</w:t>
      </w:r>
    </w:p>
    <w:p w:rsidR="00334FDB" w:rsidRDefault="00334FDB">
      <w:pPr>
        <w:pStyle w:val="Standard"/>
        <w:rPr>
          <w:sz w:val="28"/>
          <w:szCs w:val="28"/>
        </w:rPr>
      </w:pPr>
    </w:p>
    <w:p w:rsidR="00334FDB" w:rsidRDefault="00EF6ACA">
      <w:pPr>
        <w:pStyle w:val="Standard"/>
        <w:jc w:val="center"/>
        <w:rPr>
          <w:b/>
          <w:bCs/>
          <w:sz w:val="28"/>
          <w:szCs w:val="28"/>
        </w:rPr>
      </w:pPr>
      <w:proofErr w:type="spellStart"/>
      <w:r>
        <w:rPr>
          <w:b/>
          <w:bCs/>
          <w:sz w:val="28"/>
          <w:szCs w:val="28"/>
        </w:rPr>
        <w:t>Ranworth</w:t>
      </w:r>
      <w:proofErr w:type="spellEnd"/>
      <w:r>
        <w:rPr>
          <w:b/>
          <w:bCs/>
          <w:sz w:val="28"/>
          <w:szCs w:val="28"/>
        </w:rPr>
        <w:t xml:space="preserve"> Village Hall</w:t>
      </w:r>
    </w:p>
    <w:p w:rsidR="00334FDB" w:rsidRDefault="00EF6ACA">
      <w:pPr>
        <w:pStyle w:val="Standard"/>
        <w:jc w:val="center"/>
        <w:rPr>
          <w:b/>
          <w:bCs/>
          <w:sz w:val="28"/>
          <w:szCs w:val="28"/>
          <w:u w:val="single"/>
        </w:rPr>
      </w:pPr>
      <w:r>
        <w:rPr>
          <w:b/>
          <w:bCs/>
          <w:sz w:val="28"/>
          <w:szCs w:val="28"/>
          <w:u w:val="single"/>
        </w:rPr>
        <w:t>Terms and Conditions of Hire</w:t>
      </w:r>
    </w:p>
    <w:p w:rsidR="00334FDB" w:rsidRDefault="00334FDB">
      <w:pPr>
        <w:pStyle w:val="Standard"/>
        <w:jc w:val="center"/>
        <w:rPr>
          <w:b/>
          <w:bCs/>
          <w:sz w:val="28"/>
          <w:szCs w:val="28"/>
          <w:u w:val="single"/>
        </w:rPr>
      </w:pPr>
    </w:p>
    <w:p w:rsidR="00334FDB" w:rsidRDefault="00EF6ACA">
      <w:pPr>
        <w:pStyle w:val="Standard"/>
        <w:rPr>
          <w:b/>
          <w:bCs/>
          <w:sz w:val="22"/>
          <w:szCs w:val="22"/>
          <w:u w:val="single"/>
        </w:rPr>
      </w:pPr>
      <w:r>
        <w:rPr>
          <w:b/>
          <w:bCs/>
          <w:sz w:val="22"/>
          <w:szCs w:val="22"/>
          <w:u w:val="single"/>
        </w:rPr>
        <w:t>Applications</w:t>
      </w:r>
    </w:p>
    <w:p w:rsidR="00334FDB" w:rsidRDefault="00EF6ACA">
      <w:pPr>
        <w:pStyle w:val="Standard"/>
        <w:rPr>
          <w:sz w:val="22"/>
          <w:szCs w:val="22"/>
        </w:rPr>
      </w:pPr>
      <w:r>
        <w:rPr>
          <w:sz w:val="22"/>
          <w:szCs w:val="22"/>
        </w:rPr>
        <w:t>The hire agreement form should be completed and returned to the booking secretary. All Hirers must be aged 18 or over and will be responsible for complying with the terms of the agreement.</w:t>
      </w:r>
    </w:p>
    <w:p w:rsidR="00334FDB" w:rsidRDefault="00334FDB">
      <w:pPr>
        <w:pStyle w:val="Standard"/>
        <w:jc w:val="center"/>
        <w:rPr>
          <w:b/>
          <w:bCs/>
          <w:sz w:val="28"/>
          <w:szCs w:val="28"/>
          <w:u w:val="single"/>
        </w:rPr>
      </w:pPr>
    </w:p>
    <w:p w:rsidR="00334FDB" w:rsidRDefault="00EF6ACA">
      <w:pPr>
        <w:pStyle w:val="Standard"/>
        <w:rPr>
          <w:b/>
          <w:bCs/>
          <w:sz w:val="22"/>
          <w:szCs w:val="22"/>
          <w:u w:val="single"/>
        </w:rPr>
      </w:pPr>
      <w:r>
        <w:rPr>
          <w:b/>
          <w:bCs/>
          <w:sz w:val="22"/>
          <w:szCs w:val="22"/>
          <w:u w:val="single"/>
        </w:rPr>
        <w:t>Capacity and parking</w:t>
      </w:r>
    </w:p>
    <w:p w:rsidR="00334FDB" w:rsidRDefault="00EF6ACA">
      <w:pPr>
        <w:pStyle w:val="Standard"/>
      </w:pPr>
      <w:proofErr w:type="gramStart"/>
      <w:r>
        <w:rPr>
          <w:b/>
          <w:bCs/>
          <w:sz w:val="22"/>
          <w:szCs w:val="22"/>
        </w:rPr>
        <w:t xml:space="preserve">·  </w:t>
      </w:r>
      <w:r>
        <w:rPr>
          <w:sz w:val="22"/>
          <w:szCs w:val="22"/>
        </w:rPr>
        <w:t>The</w:t>
      </w:r>
      <w:proofErr w:type="gramEnd"/>
      <w:r>
        <w:rPr>
          <w:sz w:val="22"/>
          <w:szCs w:val="22"/>
        </w:rPr>
        <w:t xml:space="preserve"> hall is insured for 500 people, however the following is recommended inside for comfort and safety:</w:t>
      </w:r>
    </w:p>
    <w:p w:rsidR="00334FDB" w:rsidRDefault="00EF6ACA">
      <w:pPr>
        <w:pStyle w:val="Standard"/>
      </w:pPr>
      <w:r>
        <w:rPr>
          <w:sz w:val="22"/>
          <w:szCs w:val="22"/>
        </w:rPr>
        <w:t xml:space="preserve"> </w:t>
      </w:r>
      <w:r>
        <w:rPr>
          <w:sz w:val="22"/>
          <w:szCs w:val="22"/>
        </w:rPr>
        <w:tab/>
      </w:r>
      <w:proofErr w:type="gramStart"/>
      <w:r>
        <w:rPr>
          <w:sz w:val="22"/>
          <w:szCs w:val="22"/>
        </w:rPr>
        <w:t>o</w:t>
      </w:r>
      <w:proofErr w:type="gramEnd"/>
      <w:r>
        <w:rPr>
          <w:sz w:val="22"/>
          <w:szCs w:val="22"/>
        </w:rPr>
        <w:t xml:space="preserve"> 125 people standing/ dancing or closely seated audience</w:t>
      </w:r>
    </w:p>
    <w:p w:rsidR="00334FDB" w:rsidRDefault="00EF6ACA">
      <w:pPr>
        <w:pStyle w:val="Standard"/>
      </w:pPr>
      <w:r>
        <w:rPr>
          <w:sz w:val="22"/>
          <w:szCs w:val="22"/>
        </w:rPr>
        <w:tab/>
      </w:r>
      <w:proofErr w:type="gramStart"/>
      <w:r>
        <w:rPr>
          <w:sz w:val="22"/>
          <w:szCs w:val="22"/>
        </w:rPr>
        <w:t>o</w:t>
      </w:r>
      <w:proofErr w:type="gramEnd"/>
      <w:r>
        <w:rPr>
          <w:sz w:val="22"/>
          <w:szCs w:val="22"/>
        </w:rPr>
        <w:t xml:space="preserve"> 90 people at seats and tables</w:t>
      </w:r>
    </w:p>
    <w:p w:rsidR="00334FDB" w:rsidRDefault="00EF6ACA">
      <w:pPr>
        <w:pStyle w:val="Standard"/>
      </w:pPr>
      <w:r>
        <w:rPr>
          <w:sz w:val="22"/>
          <w:szCs w:val="22"/>
        </w:rPr>
        <w:tab/>
      </w:r>
      <w:proofErr w:type="gramStart"/>
      <w:r>
        <w:rPr>
          <w:sz w:val="22"/>
          <w:szCs w:val="22"/>
        </w:rPr>
        <w:t>o</w:t>
      </w:r>
      <w:proofErr w:type="gramEnd"/>
      <w:r>
        <w:rPr>
          <w:sz w:val="22"/>
          <w:szCs w:val="22"/>
        </w:rPr>
        <w:t xml:space="preserve"> 200 for combination of above</w:t>
      </w:r>
      <w:r>
        <w:rPr>
          <w:b/>
          <w:bCs/>
          <w:sz w:val="22"/>
          <w:szCs w:val="22"/>
        </w:rPr>
        <w:t>.</w:t>
      </w:r>
    </w:p>
    <w:p w:rsidR="00334FDB" w:rsidRDefault="00DC3D09">
      <w:pPr>
        <w:pStyle w:val="Standard"/>
        <w:rPr>
          <w:sz w:val="22"/>
          <w:szCs w:val="22"/>
        </w:rPr>
      </w:pPr>
      <w:r>
        <w:rPr>
          <w:sz w:val="22"/>
          <w:szCs w:val="22"/>
        </w:rPr>
        <w:t>·</w:t>
      </w:r>
      <w:r w:rsidR="00EF6ACA">
        <w:rPr>
          <w:sz w:val="22"/>
          <w:szCs w:val="22"/>
        </w:rPr>
        <w:t xml:space="preserve">There are 2 places at the rear of the hall on the left hand side of the drive for loading/unloading. </w:t>
      </w:r>
    </w:p>
    <w:p w:rsidR="00334FDB" w:rsidRDefault="001E4F08">
      <w:pPr>
        <w:pStyle w:val="Standard"/>
      </w:pPr>
      <w:r>
        <w:rPr>
          <w:b/>
          <w:bCs/>
          <w:sz w:val="22"/>
          <w:szCs w:val="22"/>
        </w:rPr>
        <w:t xml:space="preserve">All </w:t>
      </w:r>
      <w:r w:rsidR="00EF6ACA">
        <w:rPr>
          <w:sz w:val="22"/>
          <w:szCs w:val="22"/>
        </w:rPr>
        <w:t xml:space="preserve">parking for the village hall is located in the field between the church and the village hall. This is by kind permission of the church. Users are to ensure that all gateways and drives are kept free for access and to </w:t>
      </w:r>
      <w:proofErr w:type="spellStart"/>
      <w:r w:rsidR="00EF6ACA">
        <w:rPr>
          <w:sz w:val="22"/>
          <w:szCs w:val="22"/>
        </w:rPr>
        <w:t>minimise</w:t>
      </w:r>
      <w:proofErr w:type="spellEnd"/>
      <w:r w:rsidR="00EF6ACA">
        <w:rPr>
          <w:sz w:val="22"/>
          <w:szCs w:val="22"/>
        </w:rPr>
        <w:t xml:space="preserve"> impact on local residents and that people park respon</w:t>
      </w:r>
      <w:r w:rsidR="00DC3D09">
        <w:rPr>
          <w:sz w:val="22"/>
          <w:szCs w:val="22"/>
        </w:rPr>
        <w:t xml:space="preserve">sibly. The hall is in a quiet residential area so respect the </w:t>
      </w:r>
      <w:proofErr w:type="spellStart"/>
      <w:r w:rsidR="00DC3D09">
        <w:rPr>
          <w:sz w:val="22"/>
          <w:szCs w:val="22"/>
        </w:rPr>
        <w:t>neighbours</w:t>
      </w:r>
      <w:proofErr w:type="spellEnd"/>
      <w:r w:rsidR="00DC3D09">
        <w:rPr>
          <w:sz w:val="22"/>
          <w:szCs w:val="22"/>
        </w:rPr>
        <w:t xml:space="preserve"> when arriving </w:t>
      </w:r>
      <w:r w:rsidR="00DC3D09">
        <w:rPr>
          <w:sz w:val="22"/>
          <w:szCs w:val="22"/>
        </w:rPr>
        <w:t xml:space="preserve">using, </w:t>
      </w:r>
      <w:r w:rsidR="00DC3D09">
        <w:rPr>
          <w:sz w:val="22"/>
          <w:szCs w:val="22"/>
        </w:rPr>
        <w:t>&amp; leaving the hall.</w:t>
      </w:r>
    </w:p>
    <w:p w:rsidR="00334FDB" w:rsidRDefault="00334FDB">
      <w:pPr>
        <w:pStyle w:val="Standard"/>
        <w:rPr>
          <w:b/>
          <w:bCs/>
          <w:sz w:val="22"/>
          <w:szCs w:val="22"/>
          <w:u w:val="single"/>
        </w:rPr>
      </w:pPr>
    </w:p>
    <w:p w:rsidR="00334FDB" w:rsidRDefault="00EF6ACA">
      <w:pPr>
        <w:pStyle w:val="Standard"/>
        <w:rPr>
          <w:b/>
          <w:bCs/>
          <w:sz w:val="22"/>
          <w:szCs w:val="22"/>
          <w:u w:val="single"/>
        </w:rPr>
      </w:pPr>
      <w:r>
        <w:rPr>
          <w:b/>
          <w:bCs/>
          <w:sz w:val="22"/>
          <w:szCs w:val="22"/>
          <w:u w:val="single"/>
        </w:rPr>
        <w:t>Safety and Fire Prevention</w:t>
      </w:r>
    </w:p>
    <w:p w:rsidR="00334FDB" w:rsidRDefault="00EF6ACA">
      <w:pPr>
        <w:pStyle w:val="Textbody"/>
      </w:pPr>
      <w:r>
        <w:rPr>
          <w:b/>
          <w:bCs/>
          <w:sz w:val="22"/>
          <w:szCs w:val="22"/>
        </w:rPr>
        <w:t xml:space="preserve">·   </w:t>
      </w:r>
      <w:r>
        <w:rPr>
          <w:sz w:val="22"/>
          <w:szCs w:val="22"/>
        </w:rPr>
        <w:t>No smoking is permitted in the Village Hall.</w:t>
      </w:r>
    </w:p>
    <w:p w:rsidR="00334FDB" w:rsidRDefault="00EF6ACA">
      <w:pPr>
        <w:pStyle w:val="Textbody"/>
        <w:widowControl/>
      </w:pPr>
      <w:r>
        <w:rPr>
          <w:sz w:val="22"/>
          <w:szCs w:val="22"/>
        </w:rPr>
        <w:t xml:space="preserve">·   No fires or barbecues should be lit in the vicinity of the hall and no combustible material kept or used in the hall (a small barbecue is permitted in front of the outbuilding </w:t>
      </w:r>
      <w:r>
        <w:rPr>
          <w:b/>
          <w:bCs/>
          <w:sz w:val="22"/>
          <w:szCs w:val="22"/>
        </w:rPr>
        <w:t>with permission</w:t>
      </w:r>
      <w:r>
        <w:rPr>
          <w:sz w:val="22"/>
          <w:szCs w:val="22"/>
        </w:rPr>
        <w:t>).</w:t>
      </w:r>
    </w:p>
    <w:p w:rsidR="00334FDB" w:rsidRDefault="00EF6ACA">
      <w:pPr>
        <w:pStyle w:val="Textbody"/>
        <w:widowControl/>
        <w:rPr>
          <w:sz w:val="22"/>
          <w:szCs w:val="22"/>
        </w:rPr>
      </w:pPr>
      <w:r>
        <w:rPr>
          <w:sz w:val="22"/>
          <w:szCs w:val="22"/>
        </w:rPr>
        <w:t>·   All doors/ exits should be unlocked including the double doors. Ensure there are no outside obstructions to the exits and emergency exits and test that they open correctly and without difficulty.</w:t>
      </w:r>
    </w:p>
    <w:p w:rsidR="00334FDB" w:rsidRDefault="00EF6ACA">
      <w:pPr>
        <w:pStyle w:val="Textbody"/>
        <w:widowControl/>
        <w:rPr>
          <w:sz w:val="22"/>
          <w:szCs w:val="22"/>
        </w:rPr>
      </w:pPr>
      <w:r>
        <w:rPr>
          <w:sz w:val="22"/>
          <w:szCs w:val="22"/>
        </w:rPr>
        <w:t>·   Emergency exit lights are to be switched on whilst the hall is in use. Ensure self-illuminated exit signs and exit lights outside are operating.</w:t>
      </w:r>
    </w:p>
    <w:p w:rsidR="00334FDB" w:rsidRDefault="00EF6ACA">
      <w:pPr>
        <w:pStyle w:val="Textbody"/>
        <w:widowControl/>
        <w:rPr>
          <w:sz w:val="22"/>
          <w:szCs w:val="22"/>
        </w:rPr>
      </w:pPr>
      <w:r>
        <w:rPr>
          <w:sz w:val="22"/>
          <w:szCs w:val="22"/>
        </w:rPr>
        <w:t>·   Ensure the layout of tables, chairs and equipment does not obstruct exit routes.</w:t>
      </w:r>
    </w:p>
    <w:p w:rsidR="00334FDB" w:rsidRDefault="00EF6ACA">
      <w:pPr>
        <w:pStyle w:val="Textbody"/>
        <w:widowControl/>
        <w:rPr>
          <w:sz w:val="22"/>
          <w:szCs w:val="22"/>
        </w:rPr>
      </w:pPr>
      <w:proofErr w:type="gramStart"/>
      <w:r>
        <w:rPr>
          <w:sz w:val="22"/>
          <w:szCs w:val="22"/>
        </w:rPr>
        <w:t>·  Identify</w:t>
      </w:r>
      <w:proofErr w:type="gramEnd"/>
      <w:r>
        <w:rPr>
          <w:sz w:val="22"/>
          <w:szCs w:val="22"/>
        </w:rPr>
        <w:t xml:space="preserve"> the location of the fire extinguishers and make sure they are unobstructed. They are positioned by the main entrance door to the hall and the entrance to the kitchen. A fire extinguisher and fire blanket is also provided in the kitchen.</w:t>
      </w:r>
    </w:p>
    <w:p w:rsidR="00334FDB" w:rsidRDefault="00EF6ACA">
      <w:pPr>
        <w:pStyle w:val="Textbody"/>
        <w:widowControl/>
        <w:rPr>
          <w:sz w:val="22"/>
          <w:szCs w:val="22"/>
        </w:rPr>
      </w:pPr>
      <w:r>
        <w:rPr>
          <w:sz w:val="22"/>
          <w:szCs w:val="22"/>
        </w:rPr>
        <w:t>·   A first aid box is provided in the kitchen and the disabled toilet.</w:t>
      </w:r>
    </w:p>
    <w:p w:rsidR="00334FDB" w:rsidRDefault="00334FDB">
      <w:pPr>
        <w:pStyle w:val="Textbody"/>
        <w:widowControl/>
        <w:rPr>
          <w:sz w:val="22"/>
          <w:szCs w:val="22"/>
          <w:u w:val="single"/>
        </w:rPr>
      </w:pPr>
    </w:p>
    <w:p w:rsidR="00DC3D09" w:rsidRDefault="00DC3D09">
      <w:pPr>
        <w:pStyle w:val="Textbody"/>
        <w:widowControl/>
        <w:rPr>
          <w:b/>
          <w:bCs/>
          <w:sz w:val="22"/>
          <w:szCs w:val="22"/>
          <w:u w:val="single"/>
        </w:rPr>
      </w:pPr>
    </w:p>
    <w:p w:rsidR="00DC3D09" w:rsidRDefault="00DC3D09">
      <w:pPr>
        <w:pStyle w:val="Textbody"/>
        <w:widowControl/>
        <w:rPr>
          <w:b/>
          <w:bCs/>
          <w:sz w:val="22"/>
          <w:szCs w:val="22"/>
          <w:u w:val="single"/>
        </w:rPr>
      </w:pPr>
    </w:p>
    <w:p w:rsidR="00DC3D09" w:rsidRDefault="00DC3D09">
      <w:pPr>
        <w:pStyle w:val="Textbody"/>
        <w:widowControl/>
        <w:rPr>
          <w:b/>
          <w:bCs/>
          <w:sz w:val="22"/>
          <w:szCs w:val="22"/>
          <w:u w:val="single"/>
        </w:rPr>
      </w:pPr>
    </w:p>
    <w:p w:rsidR="00DC3D09" w:rsidRDefault="00DC3D09">
      <w:pPr>
        <w:pStyle w:val="Textbody"/>
        <w:widowControl/>
        <w:rPr>
          <w:b/>
          <w:bCs/>
          <w:sz w:val="22"/>
          <w:szCs w:val="22"/>
          <w:u w:val="single"/>
        </w:rPr>
      </w:pPr>
    </w:p>
    <w:p w:rsidR="00DC3D09" w:rsidRDefault="00DC3D09">
      <w:pPr>
        <w:pStyle w:val="Textbody"/>
        <w:widowControl/>
        <w:rPr>
          <w:b/>
          <w:bCs/>
          <w:sz w:val="22"/>
          <w:szCs w:val="22"/>
          <w:u w:val="single"/>
        </w:rPr>
      </w:pPr>
    </w:p>
    <w:p w:rsidR="00DC3D09" w:rsidRDefault="00DC3D09">
      <w:pPr>
        <w:pStyle w:val="Textbody"/>
        <w:widowControl/>
        <w:rPr>
          <w:b/>
          <w:bCs/>
          <w:sz w:val="22"/>
          <w:szCs w:val="22"/>
          <w:u w:val="single"/>
        </w:rPr>
      </w:pPr>
    </w:p>
    <w:p w:rsidR="00334FDB" w:rsidRDefault="00EF6ACA">
      <w:pPr>
        <w:pStyle w:val="Textbody"/>
        <w:widowControl/>
      </w:pPr>
      <w:bookmarkStart w:id="0" w:name="_GoBack"/>
      <w:bookmarkEnd w:id="0"/>
      <w:r>
        <w:rPr>
          <w:b/>
          <w:bCs/>
          <w:sz w:val="22"/>
          <w:szCs w:val="22"/>
          <w:u w:val="single"/>
        </w:rPr>
        <w:lastRenderedPageBreak/>
        <w:t>After using the hall, and before you leave</w:t>
      </w:r>
    </w:p>
    <w:p w:rsidR="00334FDB" w:rsidRDefault="00EF6ACA">
      <w:pPr>
        <w:pStyle w:val="Textbody"/>
        <w:widowControl/>
        <w:rPr>
          <w:sz w:val="22"/>
          <w:szCs w:val="22"/>
        </w:rPr>
      </w:pPr>
      <w:r>
        <w:rPr>
          <w:sz w:val="22"/>
          <w:szCs w:val="22"/>
        </w:rPr>
        <w:t>·   Leave the hall in a clean and tidy condition as you found it, ensuring the kitchen, cooker and microwave are clean and the toilets are in a respectable condition.</w:t>
      </w:r>
    </w:p>
    <w:p w:rsidR="00334FDB" w:rsidRDefault="00EF6ACA">
      <w:pPr>
        <w:pStyle w:val="Textbody"/>
        <w:widowControl/>
        <w:rPr>
          <w:sz w:val="22"/>
          <w:szCs w:val="22"/>
        </w:rPr>
      </w:pPr>
      <w:r>
        <w:rPr>
          <w:sz w:val="22"/>
          <w:szCs w:val="22"/>
        </w:rPr>
        <w:t>·   Wash up and put away all used crockery, glassware, cutlery etc. A dishwasher is provided to assist with large amounts.</w:t>
      </w:r>
    </w:p>
    <w:p w:rsidR="00334FDB" w:rsidRDefault="00EF6ACA">
      <w:pPr>
        <w:pStyle w:val="Textbody"/>
        <w:widowControl/>
        <w:rPr>
          <w:sz w:val="22"/>
          <w:szCs w:val="22"/>
        </w:rPr>
      </w:pPr>
      <w:r>
        <w:rPr>
          <w:sz w:val="22"/>
          <w:szCs w:val="22"/>
        </w:rPr>
        <w:t>·   All</w:t>
      </w:r>
      <w:r w:rsidR="00855F6D">
        <w:rPr>
          <w:sz w:val="22"/>
          <w:szCs w:val="22"/>
        </w:rPr>
        <w:t xml:space="preserve"> non-recycling</w:t>
      </w:r>
      <w:r>
        <w:rPr>
          <w:sz w:val="22"/>
          <w:szCs w:val="22"/>
        </w:rPr>
        <w:t xml:space="preserve"> rubbish should be placed in the green wheelie bin provided at the front of the hall.</w:t>
      </w:r>
    </w:p>
    <w:p w:rsidR="00855F6D" w:rsidRDefault="00855F6D" w:rsidP="00855F6D">
      <w:pPr>
        <w:pStyle w:val="Textbody"/>
        <w:widowControl/>
        <w:rPr>
          <w:sz w:val="22"/>
          <w:szCs w:val="22"/>
        </w:rPr>
      </w:pPr>
      <w:r>
        <w:rPr>
          <w:sz w:val="22"/>
          <w:szCs w:val="22"/>
        </w:rPr>
        <w:t xml:space="preserve">·   There is no recycling collection at the hall. All recycling rubbish </w:t>
      </w:r>
      <w:r w:rsidRPr="00855F6D">
        <w:rPr>
          <w:b/>
          <w:sz w:val="22"/>
          <w:szCs w:val="22"/>
          <w:u w:val="single"/>
        </w:rPr>
        <w:t>must</w:t>
      </w:r>
      <w:r>
        <w:rPr>
          <w:sz w:val="22"/>
          <w:szCs w:val="22"/>
        </w:rPr>
        <w:t xml:space="preserve"> be taken away with you when you      leave the hall</w:t>
      </w:r>
    </w:p>
    <w:p w:rsidR="00334FDB" w:rsidRDefault="00EF6ACA">
      <w:pPr>
        <w:pStyle w:val="Textbody"/>
        <w:widowControl/>
        <w:rPr>
          <w:sz w:val="22"/>
          <w:szCs w:val="22"/>
        </w:rPr>
      </w:pPr>
      <w:r>
        <w:rPr>
          <w:sz w:val="22"/>
          <w:szCs w:val="22"/>
        </w:rPr>
        <w:t>·   Please ensure all lights including outside lights are switched off and that the main switch is off before leaving.</w:t>
      </w:r>
    </w:p>
    <w:p w:rsidR="00334FDB" w:rsidRDefault="00EF6ACA">
      <w:pPr>
        <w:pStyle w:val="Textbody"/>
        <w:widowControl/>
        <w:rPr>
          <w:sz w:val="22"/>
          <w:szCs w:val="22"/>
        </w:rPr>
      </w:pPr>
      <w:r>
        <w:rPr>
          <w:sz w:val="22"/>
          <w:szCs w:val="22"/>
        </w:rPr>
        <w:t>·   Ensure all doors are locked, windows are shut and the hall is secure after use.</w:t>
      </w:r>
    </w:p>
    <w:p w:rsidR="00334FDB" w:rsidRDefault="00EF6ACA">
      <w:pPr>
        <w:pStyle w:val="Textbody"/>
        <w:widowControl/>
        <w:rPr>
          <w:sz w:val="22"/>
          <w:szCs w:val="22"/>
        </w:rPr>
      </w:pPr>
      <w:r>
        <w:rPr>
          <w:sz w:val="22"/>
          <w:szCs w:val="22"/>
        </w:rPr>
        <w:t>Please replace all tables, chairs and other equipment as you found them when you arrived. All personal property including rubbish should be removed from the hall.</w:t>
      </w:r>
    </w:p>
    <w:p w:rsidR="00334FDB" w:rsidRDefault="00334FDB">
      <w:pPr>
        <w:pStyle w:val="Textbody"/>
        <w:widowControl/>
      </w:pPr>
    </w:p>
    <w:p w:rsidR="00334FDB" w:rsidRDefault="00EF6ACA">
      <w:pPr>
        <w:pStyle w:val="Textbody"/>
        <w:widowControl/>
      </w:pPr>
      <w:r>
        <w:rPr>
          <w:b/>
          <w:bCs/>
        </w:rPr>
        <w:t>The hirer shall be liable for damages to or loss of equipment or premises if this is as a result of negligence on the part of the hirer. Businesses are advised to have appropriate Public Liability insurance.  Any issues found by the hirer should be reported as soon as possible to the booking secretary.</w:t>
      </w:r>
    </w:p>
    <w:sectPr w:rsidR="00334FDB">
      <w:headerReference w:type="default" r:id="rId7"/>
      <w:footerReference w:type="default" r:id="rId8"/>
      <w:pgSz w:w="11900" w:h="16840"/>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29" w:rsidRDefault="00CD1629">
      <w:r>
        <w:separator/>
      </w:r>
    </w:p>
  </w:endnote>
  <w:endnote w:type="continuationSeparator" w:id="0">
    <w:p w:rsidR="00CD1629" w:rsidRDefault="00CD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DB" w:rsidRDefault="00334FD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29" w:rsidRDefault="00CD1629">
      <w:r>
        <w:separator/>
      </w:r>
    </w:p>
  </w:footnote>
  <w:footnote w:type="continuationSeparator" w:id="0">
    <w:p w:rsidR="00CD1629" w:rsidRDefault="00CD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DB" w:rsidRDefault="00334F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4FDB"/>
    <w:rsid w:val="001A4A61"/>
    <w:rsid w:val="001E4F08"/>
    <w:rsid w:val="00334FDB"/>
    <w:rsid w:val="00397324"/>
    <w:rsid w:val="003E7DEB"/>
    <w:rsid w:val="00660662"/>
    <w:rsid w:val="0074465F"/>
    <w:rsid w:val="00855F6D"/>
    <w:rsid w:val="00856279"/>
    <w:rsid w:val="009723C4"/>
    <w:rsid w:val="00A142D5"/>
    <w:rsid w:val="00A25A72"/>
    <w:rsid w:val="00B55095"/>
    <w:rsid w:val="00CD1629"/>
    <w:rsid w:val="00D95C46"/>
    <w:rsid w:val="00DC3D09"/>
    <w:rsid w:val="00EF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widowControl w:val="0"/>
      <w:suppressAutoHyphens/>
    </w:pPr>
    <w:rPr>
      <w:rFonts w:cs="Arial Unicode MS"/>
      <w:color w:val="000000"/>
      <w:kern w:val="3"/>
      <w:sz w:val="24"/>
      <w:szCs w:val="24"/>
      <w:u w:color="000000"/>
      <w:lang w:val="en-US"/>
    </w:rPr>
  </w:style>
  <w:style w:type="paragraph" w:customStyle="1" w:styleId="TableContents">
    <w:name w:val="Table Contents"/>
    <w:pPr>
      <w:widowControl w:val="0"/>
      <w:suppressAutoHyphens/>
    </w:pPr>
    <w:rPr>
      <w:rFonts w:cs="Arial Unicode MS"/>
      <w:color w:val="000000"/>
      <w:kern w:val="3"/>
      <w:sz w:val="24"/>
      <w:szCs w:val="24"/>
      <w:u w:color="000000"/>
      <w:lang w:val="en-US"/>
    </w:rPr>
  </w:style>
  <w:style w:type="character" w:customStyle="1" w:styleId="Hyperlink0">
    <w:name w:val="Hyperlink.0"/>
    <w:basedOn w:val="Hyperlink"/>
    <w:rPr>
      <w:outline w:val="0"/>
      <w:color w:val="0563C1"/>
      <w:u w:val="single" w:color="0563C1"/>
    </w:rPr>
  </w:style>
  <w:style w:type="paragraph" w:customStyle="1" w:styleId="yiv1837358885msonormal">
    <w:name w:val="yiv1837358885msonormal"/>
    <w:pPr>
      <w:spacing w:before="100" w:after="100"/>
    </w:pPr>
    <w:rPr>
      <w:rFonts w:cs="Arial Unicode MS"/>
      <w:color w:val="000000"/>
      <w:sz w:val="24"/>
      <w:szCs w:val="24"/>
      <w:u w:color="000000"/>
      <w:lang w:val="en-US"/>
    </w:rPr>
  </w:style>
  <w:style w:type="paragraph" w:customStyle="1" w:styleId="Textbody">
    <w:name w:val="Text body"/>
    <w:pPr>
      <w:widowControl w:val="0"/>
      <w:suppressAutoHyphens/>
      <w:spacing w:after="120"/>
    </w:pPr>
    <w:rPr>
      <w:rFonts w:cs="Arial Unicode MS"/>
      <w:color w:val="000000"/>
      <w:kern w:val="3"/>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widowControl w:val="0"/>
      <w:suppressAutoHyphens/>
    </w:pPr>
    <w:rPr>
      <w:rFonts w:cs="Arial Unicode MS"/>
      <w:color w:val="000000"/>
      <w:kern w:val="3"/>
      <w:sz w:val="24"/>
      <w:szCs w:val="24"/>
      <w:u w:color="000000"/>
      <w:lang w:val="en-US"/>
    </w:rPr>
  </w:style>
  <w:style w:type="paragraph" w:customStyle="1" w:styleId="TableContents">
    <w:name w:val="Table Contents"/>
    <w:pPr>
      <w:widowControl w:val="0"/>
      <w:suppressAutoHyphens/>
    </w:pPr>
    <w:rPr>
      <w:rFonts w:cs="Arial Unicode MS"/>
      <w:color w:val="000000"/>
      <w:kern w:val="3"/>
      <w:sz w:val="24"/>
      <w:szCs w:val="24"/>
      <w:u w:color="000000"/>
      <w:lang w:val="en-US"/>
    </w:rPr>
  </w:style>
  <w:style w:type="character" w:customStyle="1" w:styleId="Hyperlink0">
    <w:name w:val="Hyperlink.0"/>
    <w:basedOn w:val="Hyperlink"/>
    <w:rPr>
      <w:outline w:val="0"/>
      <w:color w:val="0563C1"/>
      <w:u w:val="single" w:color="0563C1"/>
    </w:rPr>
  </w:style>
  <w:style w:type="paragraph" w:customStyle="1" w:styleId="yiv1837358885msonormal">
    <w:name w:val="yiv1837358885msonormal"/>
    <w:pPr>
      <w:spacing w:before="100" w:after="100"/>
    </w:pPr>
    <w:rPr>
      <w:rFonts w:cs="Arial Unicode MS"/>
      <w:color w:val="000000"/>
      <w:sz w:val="24"/>
      <w:szCs w:val="24"/>
      <w:u w:color="000000"/>
      <w:lang w:val="en-US"/>
    </w:rPr>
  </w:style>
  <w:style w:type="paragraph" w:customStyle="1" w:styleId="Textbody">
    <w:name w:val="Text body"/>
    <w:pPr>
      <w:widowControl w:val="0"/>
      <w:suppressAutoHyphens/>
      <w:spacing w:after="120"/>
    </w:pPr>
    <w:rPr>
      <w:rFonts w:cs="Arial Unicode MS"/>
      <w:color w:val="000000"/>
      <w:kern w:val="3"/>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Colman</dc:creator>
  <cp:lastModifiedBy>iancolman</cp:lastModifiedBy>
  <cp:revision>4</cp:revision>
  <cp:lastPrinted>2023-11-14T17:24:00Z</cp:lastPrinted>
  <dcterms:created xsi:type="dcterms:W3CDTF">2023-11-14T17:24:00Z</dcterms:created>
  <dcterms:modified xsi:type="dcterms:W3CDTF">2023-11-14T17:25:00Z</dcterms:modified>
</cp:coreProperties>
</file>